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C4614" w14:textId="277AA902" w:rsidR="00A046A2" w:rsidRDefault="002E5EE4" w:rsidP="002E5EE4">
      <w:r>
        <w:rPr>
          <w:noProof/>
        </w:rPr>
        <mc:AlternateContent>
          <mc:Choice Requires="wps">
            <w:drawing>
              <wp:anchor distT="45720" distB="45720" distL="114300" distR="114300" simplePos="0" relativeHeight="251659264" behindDoc="0" locked="0" layoutInCell="1" allowOverlap="1" wp14:anchorId="612E0DD3" wp14:editId="012E8F7F">
                <wp:simplePos x="0" y="0"/>
                <wp:positionH relativeFrom="column">
                  <wp:posOffset>2009775</wp:posOffset>
                </wp:positionH>
                <wp:positionV relativeFrom="paragraph">
                  <wp:posOffset>171450</wp:posOffset>
                </wp:positionV>
                <wp:extent cx="3752850" cy="876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876300"/>
                        </a:xfrm>
                        <a:prstGeom prst="rect">
                          <a:avLst/>
                        </a:prstGeom>
                        <a:solidFill>
                          <a:srgbClr val="FFFFFF"/>
                        </a:solidFill>
                        <a:ln w="9525">
                          <a:solidFill>
                            <a:srgbClr val="000000"/>
                          </a:solidFill>
                          <a:miter lim="800000"/>
                          <a:headEnd/>
                          <a:tailEnd/>
                        </a:ln>
                      </wps:spPr>
                      <wps:txbx>
                        <w:txbxContent>
                          <w:p w14:paraId="5B5548CC" w14:textId="77777777" w:rsidR="002E5EE4" w:rsidRDefault="002E5EE4" w:rsidP="002E5EE4">
                            <w:pPr>
                              <w:spacing w:line="240" w:lineRule="auto"/>
                            </w:pPr>
                            <w:r>
                              <w:t>ELF Enterprises Inc. dba Badass Workbench</w:t>
                            </w:r>
                          </w:p>
                          <w:p w14:paraId="711E04A2" w14:textId="7DD3F83C" w:rsidR="002E5EE4" w:rsidRDefault="00E3184B" w:rsidP="002E5EE4">
                            <w:pPr>
                              <w:spacing w:line="240" w:lineRule="auto"/>
                            </w:pPr>
                            <w:r>
                              <w:t>2608 E 32</w:t>
                            </w:r>
                            <w:r w:rsidRPr="00E3184B">
                              <w:rPr>
                                <w:vertAlign w:val="superscript"/>
                              </w:rPr>
                              <w:t>nd</w:t>
                            </w:r>
                            <w:r>
                              <w:t xml:space="preserve"> St Place</w:t>
                            </w:r>
                            <w:r w:rsidR="002E5EE4">
                              <w:t>, Kearney NE 68847</w:t>
                            </w:r>
                          </w:p>
                          <w:p w14:paraId="2F9D6231" w14:textId="43D116BA" w:rsidR="002E5EE4" w:rsidRDefault="002E5EE4" w:rsidP="002E5EE4">
                            <w:pPr>
                              <w:spacing w:line="240" w:lineRule="auto"/>
                            </w:pPr>
                            <w:r>
                              <w:t>Toll Free 866-547-1123</w:t>
                            </w:r>
                            <w:r w:rsidR="006A4109">
                              <w:t xml:space="preserve">          sales@badass</w:t>
                            </w:r>
                            <w:r w:rsidR="00E3184B">
                              <w:t>-</w:t>
                            </w:r>
                            <w:r w:rsidR="006A4109">
                              <w:t>workbench.</w:t>
                            </w:r>
                            <w:r w:rsidR="00E3184B">
                              <w:t>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E0DD3" id="_x0000_t202" coordsize="21600,21600" o:spt="202" path="m,l,21600r21600,l21600,xe">
                <v:stroke joinstyle="miter"/>
                <v:path gradientshapeok="t" o:connecttype="rect"/>
              </v:shapetype>
              <v:shape id="Text Box 2" o:spid="_x0000_s1026" type="#_x0000_t202" style="position:absolute;margin-left:158.25pt;margin-top:13.5pt;width:295.5pt;height: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">
                <v:textbox>
                  <w:txbxContent>
                    <w:p w14:paraId="5B5548CC" w14:textId="77777777" w:rsidR="002E5EE4" w:rsidRDefault="002E5EE4" w:rsidP="002E5EE4">
                      <w:pPr>
                        <w:spacing w:line="240" w:lineRule="auto"/>
                      </w:pPr>
                      <w:r>
                        <w:t>ELF Enterprises Inc. dba Badass Workbench</w:t>
                      </w:r>
                    </w:p>
                    <w:p w14:paraId="711E04A2" w14:textId="7DD3F83C" w:rsidR="002E5EE4" w:rsidRDefault="00E3184B" w:rsidP="002E5EE4">
                      <w:pPr>
                        <w:spacing w:line="240" w:lineRule="auto"/>
                      </w:pPr>
                      <w:r>
                        <w:t>2608 E 32</w:t>
                      </w:r>
                      <w:r w:rsidRPr="00E3184B">
                        <w:rPr>
                          <w:vertAlign w:val="superscript"/>
                        </w:rPr>
                        <w:t>nd</w:t>
                      </w:r>
                      <w:r>
                        <w:t xml:space="preserve"> St Place</w:t>
                      </w:r>
                      <w:r w:rsidR="002E5EE4">
                        <w:t>, Kearney NE 68847</w:t>
                      </w:r>
                    </w:p>
                    <w:p w14:paraId="2F9D6231" w14:textId="43D116BA" w:rsidR="002E5EE4" w:rsidRDefault="002E5EE4" w:rsidP="002E5EE4">
                      <w:pPr>
                        <w:spacing w:line="240" w:lineRule="auto"/>
                      </w:pPr>
                      <w:r>
                        <w:t>Toll Free 866-547-1123</w:t>
                      </w:r>
                      <w:r w:rsidR="006A4109">
                        <w:t xml:space="preserve">          sales@badass</w:t>
                      </w:r>
                      <w:r w:rsidR="00E3184B">
                        <w:t>-</w:t>
                      </w:r>
                      <w:r w:rsidR="006A4109">
                        <w:t>workbench.</w:t>
                      </w:r>
                      <w:r w:rsidR="00E3184B">
                        <w:t>com</w:t>
                      </w:r>
                    </w:p>
                  </w:txbxContent>
                </v:textbox>
                <w10:wrap type="square"/>
              </v:shape>
            </w:pict>
          </mc:Fallback>
        </mc:AlternateContent>
      </w:r>
      <w:r w:rsidR="00A046A2">
        <w:rPr>
          <w:noProof/>
        </w:rPr>
        <w:drawing>
          <wp:inline distT="0" distB="0" distL="0" distR="0" wp14:anchorId="21E3B13B" wp14:editId="6B09B1DE">
            <wp:extent cx="1876425" cy="105809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Workbench_Logo_V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2222" cy="1089559"/>
                    </a:xfrm>
                    <a:prstGeom prst="rect">
                      <a:avLst/>
                    </a:prstGeom>
                  </pic:spPr>
                </pic:pic>
              </a:graphicData>
            </a:graphic>
          </wp:inline>
        </w:drawing>
      </w:r>
    </w:p>
    <w:p w14:paraId="4B3D8A27" w14:textId="215812F7" w:rsidR="00082222" w:rsidRDefault="00D438E1">
      <w:r>
        <w:t>Congratulations! Your order has shipped!</w:t>
      </w:r>
      <w:r w:rsidR="00082222">
        <w:t xml:space="preserve"> </w:t>
      </w:r>
    </w:p>
    <w:p w14:paraId="2C87B5A8" w14:textId="239FF9C4" w:rsidR="00CB0139" w:rsidRPr="00082222" w:rsidRDefault="00082222">
      <w:pPr>
        <w:rPr>
          <w:b/>
          <w:bCs/>
          <w:u w:val="single"/>
        </w:rPr>
      </w:pPr>
      <w:r w:rsidRPr="00E3184B">
        <w:rPr>
          <w:b/>
          <w:bCs/>
          <w:highlight w:val="yellow"/>
          <w:u w:val="single"/>
        </w:rPr>
        <w:t>Please read entirely through the information below in regards to your shipment.</w:t>
      </w:r>
    </w:p>
    <w:p w14:paraId="73F12AC1" w14:textId="38BF052C" w:rsidR="00D438E1" w:rsidRDefault="00D438E1">
      <w:r>
        <w:tab/>
        <w:t xml:space="preserve">We have requested the freight company to call and arrange delivery with you.  </w:t>
      </w:r>
      <w:r w:rsidRPr="00DC58D9">
        <w:rPr>
          <w:b/>
          <w:bCs/>
        </w:rPr>
        <w:t>Please make sure you are on-site to receive your shipment</w:t>
      </w:r>
      <w:r w:rsidR="00082222" w:rsidRPr="00DC58D9">
        <w:rPr>
          <w:b/>
          <w:bCs/>
        </w:rPr>
        <w:t xml:space="preserve"> during your scheduled time</w:t>
      </w:r>
      <w:r w:rsidR="00082222">
        <w:t xml:space="preserve">, failure to do so </w:t>
      </w:r>
      <w:r w:rsidR="002E5EE4">
        <w:t>will</w:t>
      </w:r>
      <w:r w:rsidR="00082222">
        <w:t xml:space="preserve"> result in an additional charge from the freight company</w:t>
      </w:r>
      <w:r>
        <w:t>.</w:t>
      </w:r>
      <w:r w:rsidR="002E5EE4">
        <w:t xml:space="preserve">  </w:t>
      </w:r>
      <w:r w:rsidR="002E5EE4" w:rsidRPr="00DC58D9">
        <w:rPr>
          <w:b/>
          <w:bCs/>
        </w:rPr>
        <w:t>You are responsible for unloading your own freight</w:t>
      </w:r>
      <w:r w:rsidR="00DC58D9">
        <w:rPr>
          <w:b/>
          <w:bCs/>
        </w:rPr>
        <w:t xml:space="preserve"> and </w:t>
      </w:r>
      <w:r w:rsidR="00DC58D9" w:rsidRPr="00DC58D9">
        <w:rPr>
          <w:b/>
          <w:bCs/>
          <w:u w:val="single"/>
        </w:rPr>
        <w:t>you will need a forklift</w:t>
      </w:r>
      <w:r w:rsidR="002E5EE4">
        <w:t>. Carriers charge extra for additional services.  Keep in mind if you require these services after we have received a rate from the carrier and shipped your order, you will be responsible for the extra costs if we receive any additional charges.</w:t>
      </w:r>
      <w:r>
        <w:t xml:space="preserve">  </w:t>
      </w:r>
    </w:p>
    <w:p w14:paraId="060C7677" w14:textId="2D4491A1" w:rsidR="002E5EE4" w:rsidRPr="00D248D6" w:rsidRDefault="002E5EE4">
      <w:pPr>
        <w:rPr>
          <w:b/>
          <w:bCs/>
          <w:color w:val="FF0000"/>
          <w:u w:val="single"/>
        </w:rPr>
      </w:pPr>
      <w:r w:rsidRPr="00D248D6">
        <w:rPr>
          <w:b/>
          <w:bCs/>
          <w:color w:val="FF0000"/>
          <w:u w:val="single"/>
        </w:rPr>
        <w:t>Examples of added services:</w:t>
      </w:r>
    </w:p>
    <w:p w14:paraId="3A939100" w14:textId="5605A6B7" w:rsidR="002E5EE4" w:rsidRDefault="002E5EE4" w:rsidP="002E5EE4">
      <w:pPr>
        <w:pStyle w:val="ListParagraph"/>
        <w:numPr>
          <w:ilvl w:val="0"/>
          <w:numId w:val="2"/>
        </w:numPr>
      </w:pPr>
      <w:r>
        <w:t>Request driver assistance for unloading</w:t>
      </w:r>
    </w:p>
    <w:p w14:paraId="31D994D8" w14:textId="6510F623" w:rsidR="00DC58D9" w:rsidRDefault="00DC58D9" w:rsidP="002E5EE4">
      <w:pPr>
        <w:pStyle w:val="ListParagraph"/>
        <w:numPr>
          <w:ilvl w:val="0"/>
          <w:numId w:val="2"/>
        </w:numPr>
      </w:pPr>
      <w:r>
        <w:t>Driver waits longer than 30 minutes to be unloaded</w:t>
      </w:r>
    </w:p>
    <w:p w14:paraId="2A120C79" w14:textId="7C3753F1" w:rsidR="00DC58D9" w:rsidRDefault="00DC58D9" w:rsidP="00DC58D9">
      <w:pPr>
        <w:pStyle w:val="ListParagraph"/>
        <w:numPr>
          <w:ilvl w:val="0"/>
          <w:numId w:val="2"/>
        </w:numPr>
      </w:pPr>
      <w:r>
        <w:t>Calling ahead, or rescheduled appointments</w:t>
      </w:r>
    </w:p>
    <w:p w14:paraId="719C511D" w14:textId="49B2868B" w:rsidR="00DC58D9" w:rsidRDefault="00DC58D9" w:rsidP="00DC58D9">
      <w:pPr>
        <w:pStyle w:val="ListParagraph"/>
        <w:numPr>
          <w:ilvl w:val="0"/>
          <w:numId w:val="2"/>
        </w:numPr>
      </w:pPr>
      <w:r>
        <w:t>No Access for a 53ft semi-truck</w:t>
      </w:r>
    </w:p>
    <w:p w14:paraId="60E1ABDA" w14:textId="59B4128C" w:rsidR="00DC58D9" w:rsidRDefault="00DC58D9" w:rsidP="00DC58D9">
      <w:pPr>
        <w:pStyle w:val="ListParagraph"/>
        <w:numPr>
          <w:ilvl w:val="0"/>
          <w:numId w:val="2"/>
        </w:numPr>
      </w:pPr>
      <w:r>
        <w:t>Construction site, school, utility company, airport, government secured areas, non-commercial addresses, residential homes, gated communities, lift gate delivery, rural delivery</w:t>
      </w:r>
    </w:p>
    <w:p w14:paraId="1250FB0F" w14:textId="03FB91D0" w:rsidR="00DC58D9" w:rsidRDefault="00DC58D9" w:rsidP="00DC58D9"/>
    <w:p w14:paraId="65157987" w14:textId="6B19EB60" w:rsidR="006A4109" w:rsidRPr="006A4109" w:rsidRDefault="006A4109" w:rsidP="00DC58D9">
      <w:pPr>
        <w:rPr>
          <w:b/>
          <w:bCs/>
          <w:sz w:val="36"/>
          <w:szCs w:val="36"/>
          <w:u w:val="single"/>
        </w:rPr>
      </w:pPr>
      <w:r w:rsidRPr="006A4109">
        <w:rPr>
          <w:b/>
          <w:bCs/>
          <w:sz w:val="36"/>
          <w:szCs w:val="36"/>
          <w:u w:val="single"/>
        </w:rPr>
        <w:t>Example</w:t>
      </w:r>
      <w:r>
        <w:rPr>
          <w:b/>
          <w:bCs/>
          <w:sz w:val="36"/>
          <w:szCs w:val="36"/>
          <w:u w:val="single"/>
        </w:rPr>
        <w:t>s</w:t>
      </w:r>
      <w:r w:rsidRPr="006A4109">
        <w:rPr>
          <w:b/>
          <w:bCs/>
          <w:sz w:val="36"/>
          <w:szCs w:val="36"/>
          <w:u w:val="single"/>
        </w:rPr>
        <w:t xml:space="preserve"> of how your shipment should look upon receiving:</w:t>
      </w:r>
      <w:r w:rsidR="00E3184B" w:rsidRPr="00E3184B">
        <w:rPr>
          <w:noProof/>
        </w:rPr>
        <w:t xml:space="preserve"> </w:t>
      </w:r>
      <w:r w:rsidR="00E3184B">
        <w:rPr>
          <w:noProof/>
        </w:rPr>
        <w:t xml:space="preserve">    </w:t>
      </w:r>
      <w:r w:rsidR="00E3184B">
        <w:rPr>
          <w:noProof/>
        </w:rPr>
        <w:drawing>
          <wp:inline distT="0" distB="0" distL="0" distR="0" wp14:anchorId="65A108E8" wp14:editId="6DDF9900">
            <wp:extent cx="2076450" cy="27697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7621" cy="2784612"/>
                    </a:xfrm>
                    <a:prstGeom prst="rect">
                      <a:avLst/>
                    </a:prstGeom>
                    <a:noFill/>
                    <a:ln>
                      <a:noFill/>
                    </a:ln>
                  </pic:spPr>
                </pic:pic>
              </a:graphicData>
            </a:graphic>
          </wp:inline>
        </w:drawing>
      </w:r>
      <w:r w:rsidR="00E3184B">
        <w:rPr>
          <w:noProof/>
        </w:rPr>
        <w:t xml:space="preserve">          </w:t>
      </w:r>
      <w:r w:rsidR="00E3184B">
        <w:rPr>
          <w:noProof/>
        </w:rPr>
        <w:drawing>
          <wp:inline distT="0" distB="0" distL="0" distR="0" wp14:anchorId="32373B73" wp14:editId="0BF06959">
            <wp:extent cx="2066925" cy="2757006"/>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9496" cy="2773774"/>
                    </a:xfrm>
                    <a:prstGeom prst="rect">
                      <a:avLst/>
                    </a:prstGeom>
                    <a:noFill/>
                    <a:ln>
                      <a:noFill/>
                    </a:ln>
                  </pic:spPr>
                </pic:pic>
              </a:graphicData>
            </a:graphic>
          </wp:inline>
        </w:drawing>
      </w:r>
    </w:p>
    <w:p w14:paraId="0E0E08A4" w14:textId="4CCFFA2D" w:rsidR="006A4109" w:rsidRDefault="00D248D6" w:rsidP="00DC58D9">
      <w:r>
        <w:lastRenderedPageBreak/>
        <w:t xml:space="preserve">                          </w:t>
      </w:r>
    </w:p>
    <w:p w14:paraId="656D0763" w14:textId="22C159E7" w:rsidR="006A4109" w:rsidRDefault="006A4109" w:rsidP="006A4109">
      <w:pPr>
        <w:pStyle w:val="ListParagraph"/>
        <w:ind w:left="360"/>
      </w:pPr>
    </w:p>
    <w:p w14:paraId="6EA2ACD6" w14:textId="71CD773D" w:rsidR="006A4109" w:rsidRDefault="006A4109" w:rsidP="006A4109">
      <w:pPr>
        <w:pStyle w:val="ListParagraph"/>
        <w:ind w:left="360"/>
      </w:pPr>
    </w:p>
    <w:p w14:paraId="726455C5" w14:textId="77777777" w:rsidR="006A4109" w:rsidRPr="006A4109" w:rsidRDefault="006A4109" w:rsidP="006A4109">
      <w:pPr>
        <w:pStyle w:val="ListParagraph"/>
        <w:ind w:left="360"/>
      </w:pPr>
    </w:p>
    <w:p w14:paraId="1FFBC84C" w14:textId="1B429C25" w:rsidR="00DB6526" w:rsidRPr="00DB6526" w:rsidRDefault="00DC58D9" w:rsidP="00DB6526">
      <w:pPr>
        <w:pStyle w:val="ListParagraph"/>
        <w:numPr>
          <w:ilvl w:val="0"/>
          <w:numId w:val="5"/>
        </w:numPr>
      </w:pPr>
      <w:r>
        <w:rPr>
          <w:b/>
          <w:bCs/>
          <w:sz w:val="28"/>
          <w:szCs w:val="28"/>
        </w:rPr>
        <w:t>COUNT AND INSPECT FREIGHT BEFORE UNLOADING SHIPMENT</w:t>
      </w:r>
    </w:p>
    <w:p w14:paraId="22C874AC" w14:textId="040DDEB9" w:rsidR="00DC58D9" w:rsidRDefault="00DC58D9" w:rsidP="00DB6526">
      <w:pPr>
        <w:pStyle w:val="ListParagraph"/>
        <w:ind w:left="360"/>
      </w:pPr>
      <w:r>
        <w:t xml:space="preserve">Make sure the number of pieces matches the driver’s copy. Take time to inspect all freight for damage.  </w:t>
      </w:r>
      <w:r w:rsidR="00DB6526">
        <w:t xml:space="preserve">It is very important these details are checked.  If the driver leaves without proper notes on the driver’s copy, </w:t>
      </w:r>
      <w:r w:rsidR="00DB6526" w:rsidRPr="00E3184B">
        <w:rPr>
          <w:u w:val="single"/>
        </w:rPr>
        <w:t xml:space="preserve">we will </w:t>
      </w:r>
      <w:r w:rsidR="00E3184B">
        <w:rPr>
          <w:u w:val="single"/>
        </w:rPr>
        <w:t>NOT</w:t>
      </w:r>
      <w:r w:rsidR="00DB6526" w:rsidRPr="00E3184B">
        <w:rPr>
          <w:u w:val="single"/>
        </w:rPr>
        <w:t xml:space="preserve"> be able to dispute with the carrier</w:t>
      </w:r>
      <w:r w:rsidR="00DB6526">
        <w:t>.</w:t>
      </w:r>
      <w:r w:rsidR="00E3184B">
        <w:t xml:space="preserve">  Even if the package looks okay and there is any torn, ripped, dented, or crushed cardboard, torn stretch wrap, ANYTHING, please notate it on the </w:t>
      </w:r>
      <w:proofErr w:type="spellStart"/>
      <w:r w:rsidR="00E3184B">
        <w:t>the</w:t>
      </w:r>
      <w:proofErr w:type="spellEnd"/>
      <w:r w:rsidR="00E3184B">
        <w:t xml:space="preserve"> driver’s copy of the BOL.</w:t>
      </w:r>
    </w:p>
    <w:p w14:paraId="365B99DD" w14:textId="77777777" w:rsidR="00DB6526" w:rsidRDefault="00DB6526" w:rsidP="00DB6526">
      <w:pPr>
        <w:pStyle w:val="ListParagraph"/>
        <w:ind w:left="360"/>
        <w:rPr>
          <w:b/>
          <w:bCs/>
          <w:sz w:val="28"/>
          <w:szCs w:val="28"/>
        </w:rPr>
      </w:pPr>
    </w:p>
    <w:p w14:paraId="062C033E" w14:textId="4A338AAB" w:rsidR="00DB6526" w:rsidRPr="00DB6526" w:rsidRDefault="00DB6526" w:rsidP="00DB6526">
      <w:pPr>
        <w:pStyle w:val="ListParagraph"/>
        <w:numPr>
          <w:ilvl w:val="0"/>
          <w:numId w:val="5"/>
        </w:numPr>
        <w:rPr>
          <w:b/>
          <w:bCs/>
          <w:sz w:val="28"/>
          <w:szCs w:val="28"/>
        </w:rPr>
      </w:pPr>
      <w:r w:rsidRPr="00DB6526">
        <w:rPr>
          <w:b/>
          <w:bCs/>
          <w:sz w:val="28"/>
          <w:szCs w:val="28"/>
        </w:rPr>
        <w:t>MISSING PIECES?</w:t>
      </w:r>
      <w:r>
        <w:rPr>
          <w:b/>
          <w:bCs/>
          <w:sz w:val="28"/>
          <w:szCs w:val="28"/>
        </w:rPr>
        <w:t xml:space="preserve"> </w:t>
      </w:r>
      <w:r>
        <w:rPr>
          <w:sz w:val="28"/>
          <w:szCs w:val="28"/>
        </w:rPr>
        <w:t>NOTE ON THE DRIVERS RECEIPT</w:t>
      </w:r>
    </w:p>
    <w:p w14:paraId="4B686BD2" w14:textId="6E67B9E2" w:rsidR="00DB6526" w:rsidRDefault="00DB6526" w:rsidP="00DB6526">
      <w:pPr>
        <w:pStyle w:val="ListParagraph"/>
        <w:ind w:left="360"/>
      </w:pPr>
      <w:r w:rsidRPr="00DB6526">
        <w:t>If there is something missing (</w:t>
      </w:r>
      <w:r>
        <w:t>for example</w:t>
      </w:r>
      <w:r w:rsidRPr="00DB6526">
        <w:t>: “1 skid missing</w:t>
      </w:r>
      <w:r w:rsidR="00E3184B">
        <w:t xml:space="preserve">, vise missing, </w:t>
      </w:r>
      <w:proofErr w:type="spellStart"/>
      <w:r w:rsidR="00E3184B">
        <w:t>etc</w:t>
      </w:r>
      <w:proofErr w:type="spellEnd"/>
      <w:r w:rsidRPr="00DB6526">
        <w:t>”) notate the driver’s copy.  Contact us and we will assist the carrier in locating the lost items and reship if necessary.</w:t>
      </w:r>
    </w:p>
    <w:p w14:paraId="70FF1841" w14:textId="6708454C" w:rsidR="00DB6526" w:rsidRDefault="00DB6526" w:rsidP="00DB6526"/>
    <w:p w14:paraId="5CDC9D2F" w14:textId="7E77C1A9" w:rsidR="00DB6526" w:rsidRPr="0073601C" w:rsidRDefault="0073601C" w:rsidP="00DB6526">
      <w:pPr>
        <w:pStyle w:val="ListParagraph"/>
        <w:numPr>
          <w:ilvl w:val="0"/>
          <w:numId w:val="5"/>
        </w:numPr>
        <w:rPr>
          <w:b/>
          <w:bCs/>
          <w:sz w:val="28"/>
          <w:szCs w:val="28"/>
        </w:rPr>
      </w:pPr>
      <w:r>
        <w:rPr>
          <w:b/>
          <w:bCs/>
          <w:sz w:val="28"/>
          <w:szCs w:val="28"/>
        </w:rPr>
        <w:t xml:space="preserve">DAMAGE? </w:t>
      </w:r>
      <w:r>
        <w:rPr>
          <w:sz w:val="28"/>
          <w:szCs w:val="28"/>
        </w:rPr>
        <w:t>NOTE THE DRIVER’S RECEIPT</w:t>
      </w:r>
    </w:p>
    <w:p w14:paraId="6E030D5B" w14:textId="39505700" w:rsidR="0073601C" w:rsidRPr="0073601C" w:rsidRDefault="0073601C" w:rsidP="0073601C">
      <w:pPr>
        <w:pStyle w:val="ListParagraph"/>
        <w:ind w:left="360"/>
      </w:pPr>
      <w:r>
        <w:t xml:space="preserve">You may refuse or accept a damaged shipment. If there is damage, write the number of pieces damaged and describe the damage to the product (for example: scuffed paint, broken casters, punctured side, bent pegboard, dented frame, crushed corner </w:t>
      </w:r>
      <w:proofErr w:type="spellStart"/>
      <w:r>
        <w:t>etc</w:t>
      </w:r>
      <w:proofErr w:type="spellEnd"/>
      <w:r>
        <w:t xml:space="preserve">) beside or near your signature on the driver’s copy.  If a pallet looks tampered with, opened, or repackaged notate it on the driver’s copy.  On the driver’s copy </w:t>
      </w:r>
      <w:r w:rsidRPr="0073601C">
        <w:rPr>
          <w:b/>
          <w:bCs/>
        </w:rPr>
        <w:t>DO NOT</w:t>
      </w:r>
      <w:r>
        <w:t xml:space="preserve"> check the box “shrink wrap intact”, </w:t>
      </w:r>
      <w:r w:rsidRPr="0073601C">
        <w:rPr>
          <w:b/>
          <w:bCs/>
        </w:rPr>
        <w:t>DO NOT</w:t>
      </w:r>
      <w:r>
        <w:t xml:space="preserve"> declare a dollar value.</w:t>
      </w:r>
    </w:p>
    <w:p w14:paraId="2448231C" w14:textId="77777777" w:rsidR="00D248D6" w:rsidRDefault="00D248D6" w:rsidP="00D248D6">
      <w:pPr>
        <w:pStyle w:val="ListParagraph"/>
        <w:ind w:left="360"/>
        <w:rPr>
          <w:b/>
          <w:bCs/>
          <w:sz w:val="28"/>
          <w:szCs w:val="28"/>
        </w:rPr>
      </w:pPr>
    </w:p>
    <w:p w14:paraId="43576A3F" w14:textId="488B54FC" w:rsidR="00DB6526" w:rsidRDefault="00DB6526" w:rsidP="00DB6526">
      <w:pPr>
        <w:pStyle w:val="ListParagraph"/>
        <w:numPr>
          <w:ilvl w:val="0"/>
          <w:numId w:val="5"/>
        </w:numPr>
        <w:rPr>
          <w:b/>
          <w:bCs/>
          <w:sz w:val="28"/>
          <w:szCs w:val="28"/>
        </w:rPr>
      </w:pPr>
      <w:r w:rsidRPr="00DB6526">
        <w:rPr>
          <w:b/>
          <w:bCs/>
          <w:sz w:val="28"/>
          <w:szCs w:val="28"/>
        </w:rPr>
        <w:t>TAKE PHOTOS OF DAMAGE</w:t>
      </w:r>
    </w:p>
    <w:p w14:paraId="35D15F99" w14:textId="36B6F5CF" w:rsidR="00DB6526" w:rsidRDefault="00DB6526" w:rsidP="00DB6526">
      <w:pPr>
        <w:pStyle w:val="ListParagraph"/>
        <w:ind w:left="360"/>
      </w:pPr>
      <w:r>
        <w:t xml:space="preserve">Take photos of the entire damage </w:t>
      </w:r>
      <w:r w:rsidRPr="00DB6526">
        <w:rPr>
          <w:b/>
          <w:bCs/>
        </w:rPr>
        <w:t>BEFORE</w:t>
      </w:r>
      <w:r>
        <w:t xml:space="preserve"> Unloading.  Take photos of the entire damage and close</w:t>
      </w:r>
      <w:r w:rsidR="00D248D6">
        <w:t>-</w:t>
      </w:r>
      <w:r>
        <w:t>ups of damaged products and or crates/packaging</w:t>
      </w:r>
      <w:r w:rsidR="0073601C">
        <w:t xml:space="preserve"> and email it to us </w:t>
      </w:r>
      <w:r w:rsidR="00D248D6">
        <w:t xml:space="preserve">at </w:t>
      </w:r>
      <w:r w:rsidR="0073601C">
        <w:t xml:space="preserve"> </w:t>
      </w:r>
      <w:hyperlink r:id="rId10" w:history="1">
        <w:r w:rsidR="0073601C" w:rsidRPr="0019217F">
          <w:rPr>
            <w:rStyle w:val="Hyperlink"/>
          </w:rPr>
          <w:t>sales@badassworkbench.us</w:t>
        </w:r>
      </w:hyperlink>
    </w:p>
    <w:p w14:paraId="05668025" w14:textId="2B955D93" w:rsidR="0073601C" w:rsidRDefault="0073601C" w:rsidP="00DB6526">
      <w:pPr>
        <w:pStyle w:val="ListParagraph"/>
        <w:ind w:left="360"/>
      </w:pPr>
      <w:r>
        <w:t>Save all damaged packaging and product, carriers will inspect later.  Packaging/product must be kept for up to 180 days.</w:t>
      </w:r>
    </w:p>
    <w:p w14:paraId="7B9DF459" w14:textId="3458CAFF" w:rsidR="0073601C" w:rsidRDefault="0073601C" w:rsidP="0073601C"/>
    <w:p w14:paraId="4D706EE1" w14:textId="0D113C9D" w:rsidR="0073601C" w:rsidRPr="0073601C" w:rsidRDefault="0073601C" w:rsidP="0073601C">
      <w:pPr>
        <w:pStyle w:val="ListParagraph"/>
        <w:numPr>
          <w:ilvl w:val="0"/>
          <w:numId w:val="5"/>
        </w:numPr>
      </w:pPr>
      <w:r>
        <w:rPr>
          <w:b/>
          <w:bCs/>
          <w:sz w:val="28"/>
          <w:szCs w:val="28"/>
        </w:rPr>
        <w:t>CONTACT US TO REPORT THE MISSING/DAMAGED FREIGHT</w:t>
      </w:r>
    </w:p>
    <w:p w14:paraId="694EFC2B" w14:textId="1E53844D" w:rsidR="0073601C" w:rsidRPr="00D248D6" w:rsidRDefault="0073601C" w:rsidP="0073601C">
      <w:pPr>
        <w:ind w:left="360"/>
        <w:rPr>
          <w:b/>
          <w:bCs/>
        </w:rPr>
      </w:pPr>
      <w:r w:rsidRPr="00D248D6">
        <w:rPr>
          <w:b/>
          <w:bCs/>
        </w:rPr>
        <w:t>TOLL FREE 866-547-1123 / sales@badass</w:t>
      </w:r>
      <w:r w:rsidR="00E3184B">
        <w:rPr>
          <w:b/>
          <w:bCs/>
        </w:rPr>
        <w:t>-</w:t>
      </w:r>
      <w:r w:rsidRPr="00D248D6">
        <w:rPr>
          <w:b/>
          <w:bCs/>
        </w:rPr>
        <w:t>workbench.</w:t>
      </w:r>
      <w:r w:rsidR="00E3184B">
        <w:rPr>
          <w:b/>
          <w:bCs/>
        </w:rPr>
        <w:t>com</w:t>
      </w:r>
    </w:p>
    <w:p w14:paraId="616CF398" w14:textId="1559CABC" w:rsidR="00082222" w:rsidRDefault="00A046A2" w:rsidP="00082222">
      <w:pPr>
        <w:ind w:left="360"/>
      </w:pPr>
      <w:r>
        <w:t>In the likely event that your workbench shows up in perfect condition, please share photos with us once you have it in place!  We love seeing our Badass Products in action!  Thanks again for your order, we truly appreciate your business and we look forward to hearing from you.</w:t>
      </w:r>
    </w:p>
    <w:p w14:paraId="097DD5F2" w14:textId="50D87026" w:rsidR="00A046A2" w:rsidRDefault="00A046A2" w:rsidP="00082222">
      <w:pPr>
        <w:ind w:left="360"/>
      </w:pPr>
      <w:r>
        <w:t>Sincerely,</w:t>
      </w:r>
    </w:p>
    <w:p w14:paraId="67002139" w14:textId="058DE1ED" w:rsidR="00A046A2" w:rsidRDefault="00A046A2" w:rsidP="00E3184B">
      <w:pPr>
        <w:ind w:left="360"/>
      </w:pPr>
      <w:r>
        <w:t>The Badass Workbench Team!</w:t>
      </w:r>
      <w:r w:rsidR="00D248D6" w:rsidRPr="00D248D6">
        <w:rPr>
          <w:noProof/>
        </w:rPr>
        <w:t xml:space="preserve"> </w:t>
      </w:r>
    </w:p>
    <w:sectPr w:rsidR="00A046A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DF00" w14:textId="77777777" w:rsidR="001D4DFE" w:rsidRDefault="001D4DFE" w:rsidP="002E5EE4">
      <w:pPr>
        <w:spacing w:after="0" w:line="240" w:lineRule="auto"/>
      </w:pPr>
      <w:r>
        <w:separator/>
      </w:r>
    </w:p>
  </w:endnote>
  <w:endnote w:type="continuationSeparator" w:id="0">
    <w:p w14:paraId="7D5FF808" w14:textId="77777777" w:rsidR="001D4DFE" w:rsidRDefault="001D4DFE" w:rsidP="002E5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A24D4" w14:textId="77777777" w:rsidR="001D4DFE" w:rsidRDefault="001D4DFE" w:rsidP="002E5EE4">
      <w:pPr>
        <w:spacing w:after="0" w:line="240" w:lineRule="auto"/>
      </w:pPr>
      <w:r>
        <w:separator/>
      </w:r>
    </w:p>
  </w:footnote>
  <w:footnote w:type="continuationSeparator" w:id="0">
    <w:p w14:paraId="6F859C16" w14:textId="77777777" w:rsidR="001D4DFE" w:rsidRDefault="001D4DFE" w:rsidP="002E5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1364" w14:textId="71A701D6" w:rsidR="002E5EE4" w:rsidRPr="002E5EE4" w:rsidRDefault="002E5EE4" w:rsidP="002E5EE4">
    <w:pPr>
      <w:pStyle w:val="Header"/>
      <w:jc w:val="center"/>
      <w:rPr>
        <w:color w:val="FF0000"/>
        <w:sz w:val="72"/>
        <w:szCs w:val="72"/>
      </w:rPr>
    </w:pPr>
    <w:r w:rsidRPr="002E5EE4">
      <w:rPr>
        <w:color w:val="FF0000"/>
        <w:sz w:val="72"/>
        <w:szCs w:val="72"/>
      </w:rPr>
      <w:t>DELIVERY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65321"/>
    <w:multiLevelType w:val="hybridMultilevel"/>
    <w:tmpl w:val="0D8E5868"/>
    <w:lvl w:ilvl="0" w:tplc="1A323B64">
      <w:start w:val="1"/>
      <w:numFmt w:val="decimal"/>
      <w:lvlText w:val="%1."/>
      <w:lvlJc w:val="left"/>
      <w:pPr>
        <w:ind w:left="360" w:hanging="360"/>
      </w:pPr>
      <w:rPr>
        <w:b/>
        <w:bCs/>
        <w:sz w:val="28"/>
        <w:szCs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C747CC1"/>
    <w:multiLevelType w:val="hybridMultilevel"/>
    <w:tmpl w:val="7338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D70D51"/>
    <w:multiLevelType w:val="hybridMultilevel"/>
    <w:tmpl w:val="AE0C8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B1623"/>
    <w:multiLevelType w:val="hybridMultilevel"/>
    <w:tmpl w:val="659A2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D7829CC"/>
    <w:multiLevelType w:val="hybridMultilevel"/>
    <w:tmpl w:val="5A481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573768">
    <w:abstractNumId w:val="2"/>
  </w:num>
  <w:num w:numId="2" w16cid:durableId="1108886367">
    <w:abstractNumId w:val="1"/>
  </w:num>
  <w:num w:numId="3" w16cid:durableId="1759014480">
    <w:abstractNumId w:val="4"/>
  </w:num>
  <w:num w:numId="4" w16cid:durableId="2120371559">
    <w:abstractNumId w:val="3"/>
  </w:num>
  <w:num w:numId="5" w16cid:durableId="624315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E1"/>
    <w:rsid w:val="00082222"/>
    <w:rsid w:val="001D4DFE"/>
    <w:rsid w:val="002D1896"/>
    <w:rsid w:val="002E5EE4"/>
    <w:rsid w:val="005D70B0"/>
    <w:rsid w:val="006A4109"/>
    <w:rsid w:val="006F52C1"/>
    <w:rsid w:val="0073601C"/>
    <w:rsid w:val="009C7993"/>
    <w:rsid w:val="00A046A2"/>
    <w:rsid w:val="00D248D6"/>
    <w:rsid w:val="00D438E1"/>
    <w:rsid w:val="00DB6526"/>
    <w:rsid w:val="00DC58D9"/>
    <w:rsid w:val="00E3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C2B6"/>
  <w15:chartTrackingRefBased/>
  <w15:docId w15:val="{5C094C2B-63A5-4EFA-B3D4-89615F6B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8E1"/>
    <w:pPr>
      <w:ind w:left="720"/>
      <w:contextualSpacing/>
    </w:pPr>
  </w:style>
  <w:style w:type="character" w:styleId="Hyperlink">
    <w:name w:val="Hyperlink"/>
    <w:basedOn w:val="DefaultParagraphFont"/>
    <w:uiPriority w:val="99"/>
    <w:unhideWhenUsed/>
    <w:rsid w:val="00082222"/>
    <w:rPr>
      <w:color w:val="0563C1" w:themeColor="hyperlink"/>
      <w:u w:val="single"/>
    </w:rPr>
  </w:style>
  <w:style w:type="character" w:styleId="UnresolvedMention">
    <w:name w:val="Unresolved Mention"/>
    <w:basedOn w:val="DefaultParagraphFont"/>
    <w:uiPriority w:val="99"/>
    <w:semiHidden/>
    <w:unhideWhenUsed/>
    <w:rsid w:val="00082222"/>
    <w:rPr>
      <w:color w:val="605E5C"/>
      <w:shd w:val="clear" w:color="auto" w:fill="E1DFDD"/>
    </w:rPr>
  </w:style>
  <w:style w:type="paragraph" w:styleId="Header">
    <w:name w:val="header"/>
    <w:basedOn w:val="Normal"/>
    <w:link w:val="HeaderChar"/>
    <w:uiPriority w:val="99"/>
    <w:unhideWhenUsed/>
    <w:rsid w:val="002E5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EE4"/>
  </w:style>
  <w:style w:type="paragraph" w:styleId="Footer">
    <w:name w:val="footer"/>
    <w:basedOn w:val="Normal"/>
    <w:link w:val="FooterChar"/>
    <w:uiPriority w:val="99"/>
    <w:unhideWhenUsed/>
    <w:rsid w:val="002E5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les@badassworkbench.us"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4234</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Freeze</dc:creator>
  <cp:keywords/>
  <dc:description/>
  <cp:lastModifiedBy>Cody Freeze</cp:lastModifiedBy>
  <cp:revision>3</cp:revision>
  <cp:lastPrinted>2020-06-25T20:19:00Z</cp:lastPrinted>
  <dcterms:created xsi:type="dcterms:W3CDTF">2020-06-22T21:50:00Z</dcterms:created>
  <dcterms:modified xsi:type="dcterms:W3CDTF">2023-04-26T16:54:00Z</dcterms:modified>
</cp:coreProperties>
</file>